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2BEA" w14:textId="77777777" w:rsidR="00011DE3" w:rsidRDefault="00011DE3" w:rsidP="00011DE3">
      <w:pPr>
        <w:widowControl/>
        <w:spacing w:line="280" w:lineRule="exact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</w:p>
    <w:p w14:paraId="0966BA8C" w14:textId="4F56C124" w:rsidR="00011DE3" w:rsidRDefault="004A39EB" w:rsidP="00142384">
      <w:pPr>
        <w:widowControl/>
        <w:spacing w:before="240" w:line="280" w:lineRule="exact"/>
        <w:jc w:val="center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  <w:r w:rsidRPr="004A39EB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赞助商/参展商申请表</w:t>
      </w:r>
    </w:p>
    <w:p w14:paraId="69B9FAAB" w14:textId="77777777" w:rsidR="00D36D36" w:rsidRDefault="00D36D36" w:rsidP="00142384">
      <w:pPr>
        <w:widowControl/>
        <w:spacing w:before="240" w:line="280" w:lineRule="exact"/>
        <w:jc w:val="center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</w:p>
    <w:p w14:paraId="6FC29125" w14:textId="07BB4B62" w:rsidR="00011DE3" w:rsidRPr="00011DE3" w:rsidRDefault="004A39EB" w:rsidP="005677DA">
      <w:pPr>
        <w:widowControl/>
        <w:spacing w:line="280" w:lineRule="exact"/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</w:pPr>
      <w:r w:rsidRPr="004A39EB"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  <w:t>2025</w:t>
      </w:r>
      <w:r w:rsidR="00D36D36"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  <w:t xml:space="preserve"> </w:t>
      </w:r>
      <w:r w:rsidRPr="004A39EB"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  <w:t>IEEE/RSJ智能机器人与系统国际会议（IROS 2025）将于10月19日至25日在中国杭州国际会议中心召开。我们诚挚邀请您与我们共同参与这一重大活动。</w:t>
      </w:r>
    </w:p>
    <w:p w14:paraId="09D47EC9" w14:textId="0A9AA768" w:rsidR="005677DA" w:rsidRPr="00011DE3" w:rsidRDefault="004A39EB" w:rsidP="00011DE3">
      <w:pPr>
        <w:widowControl/>
        <w:spacing w:line="280" w:lineRule="exact"/>
        <w:rPr>
          <w:rFonts w:ascii="微软雅黑" w:eastAsia="微软雅黑" w:hAnsi="微软雅黑" w:cs="Segoe UI" w:hint="eastAsia"/>
          <w:b/>
          <w:bCs/>
          <w:color w:val="808080"/>
          <w:kern w:val="0"/>
          <w:sz w:val="21"/>
          <w:szCs w:val="21"/>
          <w14:ligatures w14:val="none"/>
        </w:rPr>
      </w:pPr>
      <w:r w:rsidRPr="004A39EB">
        <w:rPr>
          <w:rFonts w:ascii="Calibri" w:hint="eastAsia"/>
          <w:b/>
          <w:bCs/>
          <w:i/>
          <w:color w:val="231F20"/>
          <w:sz w:val="24"/>
        </w:rPr>
        <w:t>请仔细阅读此申请表，填写完整后发送至邮箱：</w:t>
      </w:r>
      <w:hyperlink r:id="rId7" w:history="1">
        <w:r w:rsidR="00D36D36" w:rsidRPr="00372EF8">
          <w:rPr>
            <w:rStyle w:val="af6"/>
            <w:rFonts w:ascii="微软雅黑" w:eastAsia="微软雅黑" w:hAnsi="微软雅黑" w:cs="Segoe UI"/>
            <w:b/>
            <w:bCs/>
            <w:kern w:val="0"/>
            <w:sz w:val="21"/>
            <w:szCs w:val="21"/>
            <w14:ligatures w14:val="none"/>
          </w:rPr>
          <w:t>exhibition@iros25.org</w:t>
        </w:r>
      </w:hyperlink>
    </w:p>
    <w:p w14:paraId="126DA906" w14:textId="77777777" w:rsidR="00011DE3" w:rsidRPr="00510859" w:rsidRDefault="00011DE3" w:rsidP="00011DE3">
      <w:pPr>
        <w:widowControl/>
        <w:spacing w:line="280" w:lineRule="exact"/>
        <w:rPr>
          <w:rStyle w:val="af"/>
          <w:rFonts w:ascii="微软雅黑" w:eastAsia="微软雅黑" w:hAnsi="微软雅黑" w:cs="Segoe UI" w:hint="eastAsia"/>
          <w:b w:val="0"/>
          <w:bCs w:val="0"/>
          <w:color w:val="808080"/>
          <w:kern w:val="0"/>
          <w:sz w:val="21"/>
          <w:szCs w:val="21"/>
          <w14:ligatures w14:val="none"/>
        </w:rPr>
      </w:pPr>
    </w:p>
    <w:p w14:paraId="47479504" w14:textId="4A9F4195" w:rsidR="00011DE3" w:rsidRPr="00011DE3" w:rsidRDefault="004A39EB" w:rsidP="00011DE3">
      <w:pPr>
        <w:autoSpaceDE w:val="0"/>
        <w:autoSpaceDN w:val="0"/>
        <w:spacing w:before="101"/>
        <w:jc w:val="left"/>
        <w:outlineLvl w:val="0"/>
        <w:rPr>
          <w:rFonts w:ascii="Myriad Pro" w:eastAsia="Calibri" w:hAnsi="Calibri" w:cs="Calibri"/>
          <w:b/>
          <w:bCs/>
          <w:kern w:val="0"/>
          <w:sz w:val="28"/>
          <w:szCs w:val="28"/>
          <w:lang w:eastAsia="en-US"/>
          <w14:ligatures w14:val="none"/>
        </w:rPr>
      </w:pPr>
      <w:proofErr w:type="spellStart"/>
      <w:r w:rsidRPr="004A39EB">
        <w:rPr>
          <w:rFonts w:ascii="宋体" w:eastAsia="宋体" w:hAnsi="宋体" w:cs="宋体" w:hint="eastAsia"/>
          <w:b/>
          <w:bCs/>
          <w:color w:val="231F20"/>
          <w:kern w:val="0"/>
          <w:sz w:val="28"/>
          <w:szCs w:val="28"/>
          <w:u w:val="single" w:color="231F20"/>
          <w:lang w:eastAsia="en-US"/>
          <w14:ligatures w14:val="none"/>
        </w:rPr>
        <w:t>一般信息</w:t>
      </w:r>
      <w:proofErr w:type="spell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10859" w14:paraId="7AD70725" w14:textId="77777777" w:rsidTr="006F1232">
        <w:tc>
          <w:tcPr>
            <w:tcW w:w="2434" w:type="dxa"/>
          </w:tcPr>
          <w:p w14:paraId="49E9499A" w14:textId="2503FDBF" w:rsidR="00510859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公司名称</w:t>
            </w:r>
          </w:p>
        </w:tc>
        <w:tc>
          <w:tcPr>
            <w:tcW w:w="7302" w:type="dxa"/>
            <w:gridSpan w:val="3"/>
          </w:tcPr>
          <w:p w14:paraId="57A89E8A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227917E" w14:textId="77777777" w:rsidTr="00011DE3">
        <w:tc>
          <w:tcPr>
            <w:tcW w:w="2434" w:type="dxa"/>
          </w:tcPr>
          <w:p w14:paraId="263A0FAD" w14:textId="30E2AF40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联系人姓名</w:t>
            </w:r>
          </w:p>
        </w:tc>
        <w:tc>
          <w:tcPr>
            <w:tcW w:w="2434" w:type="dxa"/>
          </w:tcPr>
          <w:p w14:paraId="1C7835CB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4AB46D55" w14:textId="675E7AF8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联系人邮箱</w:t>
            </w:r>
          </w:p>
        </w:tc>
        <w:tc>
          <w:tcPr>
            <w:tcW w:w="2434" w:type="dxa"/>
          </w:tcPr>
          <w:p w14:paraId="06D345C0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233798B8" w14:textId="77777777" w:rsidTr="00011DE3">
        <w:tc>
          <w:tcPr>
            <w:tcW w:w="2434" w:type="dxa"/>
          </w:tcPr>
          <w:p w14:paraId="73057832" w14:textId="093B2ECA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电话</w:t>
            </w:r>
          </w:p>
        </w:tc>
        <w:tc>
          <w:tcPr>
            <w:tcW w:w="2434" w:type="dxa"/>
          </w:tcPr>
          <w:p w14:paraId="33E105E2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5AAB8258" w14:textId="01BFCAEB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传真</w:t>
            </w:r>
          </w:p>
        </w:tc>
        <w:tc>
          <w:tcPr>
            <w:tcW w:w="2434" w:type="dxa"/>
          </w:tcPr>
          <w:p w14:paraId="00B4629C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510859" w14:paraId="37A36E11" w14:textId="77777777" w:rsidTr="00DD1728">
        <w:tc>
          <w:tcPr>
            <w:tcW w:w="2434" w:type="dxa"/>
          </w:tcPr>
          <w:p w14:paraId="26EA9E77" w14:textId="1A9B8FC1" w:rsidR="00510859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邮寄地址</w:t>
            </w:r>
          </w:p>
        </w:tc>
        <w:tc>
          <w:tcPr>
            <w:tcW w:w="7302" w:type="dxa"/>
            <w:gridSpan w:val="3"/>
          </w:tcPr>
          <w:p w14:paraId="6722A867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FF37321" w14:textId="77777777" w:rsidTr="00011DE3">
        <w:tc>
          <w:tcPr>
            <w:tcW w:w="2434" w:type="dxa"/>
          </w:tcPr>
          <w:p w14:paraId="315DA635" w14:textId="55C7FB2A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城市</w:t>
            </w:r>
            <w:r w:rsidR="00011DE3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 xml:space="preserve"> </w:t>
            </w:r>
          </w:p>
        </w:tc>
        <w:tc>
          <w:tcPr>
            <w:tcW w:w="2434" w:type="dxa"/>
          </w:tcPr>
          <w:p w14:paraId="70BE16FE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47850303" w14:textId="377A3C38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国家</w:t>
            </w:r>
          </w:p>
        </w:tc>
        <w:tc>
          <w:tcPr>
            <w:tcW w:w="2434" w:type="dxa"/>
          </w:tcPr>
          <w:p w14:paraId="54D163EE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</w:tbl>
    <w:p w14:paraId="3F6E7894" w14:textId="77777777" w:rsidR="00011DE3" w:rsidRDefault="00011DE3" w:rsidP="00011DE3">
      <w:pPr>
        <w:pStyle w:val="ae"/>
        <w:spacing w:before="0" w:beforeAutospacing="0" w:after="120" w:afterAutospacing="0"/>
        <w:rPr>
          <w:rStyle w:val="af"/>
          <w:rFonts w:ascii="微软雅黑" w:eastAsia="微软雅黑" w:hAnsi="微软雅黑" w:cs="Times New Roman" w:hint="eastAsia"/>
          <w:b w:val="0"/>
          <w:bCs w:val="0"/>
        </w:rPr>
      </w:pPr>
    </w:p>
    <w:p w14:paraId="4454F74D" w14:textId="2D2793AF" w:rsidR="00011DE3" w:rsidRPr="00011DE3" w:rsidRDefault="004A39EB" w:rsidP="00011DE3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kern w:val="0"/>
          <w:sz w:val="28"/>
          <w:szCs w:val="28"/>
          <w14:ligatures w14:val="none"/>
        </w:rPr>
      </w:pPr>
      <w:r w:rsidRPr="004A39EB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账单信息（如与以上不同）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10859" w14:paraId="01F20C90" w14:textId="77777777" w:rsidTr="006E046A">
        <w:tc>
          <w:tcPr>
            <w:tcW w:w="2434" w:type="dxa"/>
          </w:tcPr>
          <w:p w14:paraId="075A9F06" w14:textId="28A29756" w:rsidR="00510859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公司名称</w:t>
            </w:r>
          </w:p>
        </w:tc>
        <w:tc>
          <w:tcPr>
            <w:tcW w:w="7302" w:type="dxa"/>
            <w:gridSpan w:val="3"/>
          </w:tcPr>
          <w:p w14:paraId="11ABABFF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510859" w14:paraId="31E30789" w14:textId="77777777" w:rsidTr="00F722DA">
        <w:tc>
          <w:tcPr>
            <w:tcW w:w="2434" w:type="dxa"/>
          </w:tcPr>
          <w:p w14:paraId="6C3F7C45" w14:textId="640F4AE2" w:rsidR="00510859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邮寄地址</w:t>
            </w:r>
          </w:p>
        </w:tc>
        <w:tc>
          <w:tcPr>
            <w:tcW w:w="7302" w:type="dxa"/>
            <w:gridSpan w:val="3"/>
          </w:tcPr>
          <w:p w14:paraId="53EFCEF2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D62C3DE" w14:textId="77777777" w:rsidTr="00A1250A">
        <w:tc>
          <w:tcPr>
            <w:tcW w:w="2434" w:type="dxa"/>
          </w:tcPr>
          <w:p w14:paraId="6DA4E2A4" w14:textId="73A551A1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城市</w:t>
            </w:r>
          </w:p>
        </w:tc>
        <w:tc>
          <w:tcPr>
            <w:tcW w:w="2434" w:type="dxa"/>
          </w:tcPr>
          <w:p w14:paraId="69979F8B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78D07BF9" w14:textId="49FC6B18" w:rsidR="00011DE3" w:rsidRDefault="004A39EB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4A39EB"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国家</w:t>
            </w:r>
          </w:p>
        </w:tc>
        <w:tc>
          <w:tcPr>
            <w:tcW w:w="2434" w:type="dxa"/>
          </w:tcPr>
          <w:p w14:paraId="7130EF8C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</w:tbl>
    <w:p w14:paraId="0FA03EF3" w14:textId="7D668AB7" w:rsidR="00011DE3" w:rsidRPr="000C0C76" w:rsidRDefault="00011DE3" w:rsidP="00011DE3">
      <w:pPr>
        <w:pStyle w:val="ae"/>
        <w:spacing w:before="0" w:beforeAutospacing="0" w:after="120" w:afterAutospacing="0"/>
        <w:rPr>
          <w:rStyle w:val="af"/>
          <w:rFonts w:ascii="微软雅黑" w:eastAsia="微软雅黑" w:hAnsi="微软雅黑" w:cs="Times New Roman" w:hint="eastAsia"/>
          <w:b w:val="0"/>
          <w:bCs w:val="0"/>
          <w:sz w:val="28"/>
          <w:szCs w:val="28"/>
        </w:rPr>
      </w:pPr>
    </w:p>
    <w:p w14:paraId="7242288D" w14:textId="419F7AD6" w:rsidR="00011DE3" w:rsidRDefault="004A39EB" w:rsidP="00011DE3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 w:rsidRPr="004A39EB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赞助</w:t>
      </w:r>
      <w:r w:rsidR="006F350D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商</w:t>
      </w:r>
      <w:r w:rsidRPr="004A39EB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套餐</w:t>
      </w:r>
    </w:p>
    <w:tbl>
      <w:tblPr>
        <w:tblStyle w:val="af8"/>
        <w:tblW w:w="9742" w:type="dxa"/>
        <w:tblLook w:val="04A0" w:firstRow="1" w:lastRow="0" w:firstColumn="1" w:lastColumn="0" w:noHBand="0" w:noVBand="1"/>
      </w:tblPr>
      <w:tblGrid>
        <w:gridCol w:w="702"/>
        <w:gridCol w:w="3511"/>
        <w:gridCol w:w="1133"/>
        <w:gridCol w:w="737"/>
        <w:gridCol w:w="2653"/>
        <w:gridCol w:w="1006"/>
      </w:tblGrid>
      <w:tr w:rsidR="004A39EB" w:rsidRPr="00011DE3" w14:paraId="15968B5B" w14:textId="77777777" w:rsidTr="004A39EB">
        <w:tc>
          <w:tcPr>
            <w:tcW w:w="702" w:type="dxa"/>
            <w:vAlign w:val="center"/>
          </w:tcPr>
          <w:p w14:paraId="75FB6771" w14:textId="57E78301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noProof/>
                <w:sz w:val="24"/>
                <w:szCs w:val="24"/>
              </w:rPr>
              <w:drawing>
                <wp:inline distT="0" distB="0" distL="0" distR="0" wp14:anchorId="6799A9A2" wp14:editId="0D0D97C0">
                  <wp:extent cx="188840" cy="190500"/>
                  <wp:effectExtent l="0" t="0" r="0" b="0"/>
                  <wp:docPr id="548760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vAlign w:val="center"/>
          </w:tcPr>
          <w:p w14:paraId="48BC401A" w14:textId="63374A04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赞助</w:t>
            </w: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等级</w:t>
            </w:r>
          </w:p>
        </w:tc>
        <w:tc>
          <w:tcPr>
            <w:tcW w:w="1133" w:type="dxa"/>
            <w:vAlign w:val="center"/>
          </w:tcPr>
          <w:p w14:paraId="78F40E91" w14:textId="155D9677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  <w:tc>
          <w:tcPr>
            <w:tcW w:w="737" w:type="dxa"/>
            <w:vAlign w:val="center"/>
          </w:tcPr>
          <w:p w14:paraId="12DFC10F" w14:textId="7EA21CD2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38AA90" wp14:editId="14F41CF9">
                  <wp:extent cx="188840" cy="190500"/>
                  <wp:effectExtent l="0" t="0" r="0" b="0"/>
                  <wp:docPr id="116638578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14:paraId="35744409" w14:textId="29B4417E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赞助</w:t>
            </w: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等级</w:t>
            </w:r>
          </w:p>
        </w:tc>
        <w:tc>
          <w:tcPr>
            <w:tcW w:w="1006" w:type="dxa"/>
            <w:vAlign w:val="center"/>
          </w:tcPr>
          <w:p w14:paraId="4862E922" w14:textId="543F196B" w:rsidR="004A39EB" w:rsidRPr="000C0C76" w:rsidRDefault="004A39EB" w:rsidP="004A39EB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</w:tr>
      <w:tr w:rsidR="000C0C76" w:rsidRPr="00011DE3" w14:paraId="35C5F9A7" w14:textId="77777777" w:rsidTr="004A39EB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28439046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4B6CD8E8" w14:textId="22E0A23F" w:rsidR="00011DE3" w:rsidRPr="000C0C76" w:rsidRDefault="00307DDF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11" w:type="dxa"/>
            <w:vAlign w:val="center"/>
          </w:tcPr>
          <w:p w14:paraId="29CA14A0" w14:textId="58605C20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白金赞助</w:t>
            </w:r>
          </w:p>
        </w:tc>
        <w:tc>
          <w:tcPr>
            <w:tcW w:w="1133" w:type="dxa"/>
            <w:vAlign w:val="center"/>
          </w:tcPr>
          <w:p w14:paraId="4885F785" w14:textId="6634B9C3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435</w:t>
            </w:r>
            <w:r w:rsidR="008C5B21"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8799539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37" w:type="dxa"/>
                <w:vAlign w:val="center"/>
              </w:tcPr>
              <w:p w14:paraId="2C7BC8D4" w14:textId="1C2D1979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53" w:type="dxa"/>
            <w:vAlign w:val="center"/>
          </w:tcPr>
          <w:p w14:paraId="75FE9E26" w14:textId="759FA2A3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黄金</w:t>
            </w: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赞助</w:t>
            </w:r>
          </w:p>
        </w:tc>
        <w:tc>
          <w:tcPr>
            <w:tcW w:w="1006" w:type="dxa"/>
            <w:vAlign w:val="center"/>
          </w:tcPr>
          <w:p w14:paraId="440603A0" w14:textId="3BE65D08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326</w:t>
            </w:r>
            <w:r w:rsidR="008C5B21"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</w:tr>
      <w:tr w:rsidR="000C0C76" w:rsidRPr="00011DE3" w14:paraId="592F1198" w14:textId="77777777" w:rsidTr="004A39EB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73184010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07073E0F" w14:textId="747E0F57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11" w:type="dxa"/>
            <w:vAlign w:val="center"/>
          </w:tcPr>
          <w:p w14:paraId="3BE47661" w14:textId="4EED35EB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银牌赞助</w:t>
            </w:r>
          </w:p>
        </w:tc>
        <w:tc>
          <w:tcPr>
            <w:tcW w:w="1133" w:type="dxa"/>
            <w:vAlign w:val="center"/>
          </w:tcPr>
          <w:p w14:paraId="469E322B" w14:textId="614E1D95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190</w:t>
            </w:r>
            <w:r w:rsidR="00B52DD6"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6268407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37" w:type="dxa"/>
                <w:vAlign w:val="center"/>
              </w:tcPr>
              <w:p w14:paraId="1E8D1551" w14:textId="1728EA8D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53" w:type="dxa"/>
            <w:vAlign w:val="center"/>
          </w:tcPr>
          <w:p w14:paraId="57511955" w14:textId="00AA768E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铜牌赞助</w:t>
            </w:r>
          </w:p>
        </w:tc>
        <w:tc>
          <w:tcPr>
            <w:tcW w:w="1006" w:type="dxa"/>
            <w:vAlign w:val="center"/>
          </w:tcPr>
          <w:p w14:paraId="5D45C8A4" w14:textId="04488809" w:rsidR="00011DE3" w:rsidRPr="000C0C76" w:rsidRDefault="004A39EB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88</w:t>
            </w:r>
            <w:r w:rsidR="00C77478"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</w:tr>
      <w:tr w:rsidR="00011DE3" w:rsidRPr="00011DE3" w14:paraId="2CF54FBB" w14:textId="77777777" w:rsidTr="000C0C76">
        <w:tc>
          <w:tcPr>
            <w:tcW w:w="9742" w:type="dxa"/>
            <w:gridSpan w:val="6"/>
            <w:vAlign w:val="center"/>
          </w:tcPr>
          <w:p w14:paraId="7370AF0A" w14:textId="0E7E24C7" w:rsidR="00011DE3" w:rsidRPr="000C0C76" w:rsidRDefault="004A39EB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其他需求（请注明）</w:t>
            </w: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：</w:t>
            </w:r>
          </w:p>
          <w:p w14:paraId="782339A9" w14:textId="77777777" w:rsidR="00011DE3" w:rsidRPr="000C0C76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7EE2A7A4" w14:textId="77777777" w:rsidR="00011DE3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8"/>
                <w:szCs w:val="28"/>
                <w14:ligatures w14:val="none"/>
              </w:rPr>
            </w:pPr>
          </w:p>
          <w:p w14:paraId="42F4307F" w14:textId="782B117B" w:rsidR="00BD58AB" w:rsidRPr="00011DE3" w:rsidRDefault="00BD58AB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1F1CB81" w14:textId="0A8CFA15" w:rsidR="00011DE3" w:rsidRDefault="004A39EB" w:rsidP="000C0C76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 w:rsidRPr="004A39EB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lastRenderedPageBreak/>
        <w:t>高端合作机会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803"/>
      </w:tblGrid>
      <w:tr w:rsidR="000C0C76" w:rsidRPr="000C0C76" w14:paraId="3D91F149" w14:textId="77777777" w:rsidTr="00B2138D">
        <w:trPr>
          <w:trHeight w:val="3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2DC24A80" w14:textId="12E8D3AD" w:rsidR="000C0C76" w:rsidRPr="000C0C76" w:rsidRDefault="000C0C76" w:rsidP="000C0C76">
            <w:pPr>
              <w:autoSpaceDE w:val="0"/>
              <w:autoSpaceDN w:val="0"/>
              <w:outlineLvl w:val="0"/>
              <w:rPr>
                <w:rStyle w:val="af"/>
                <w:rFonts w:ascii="微软雅黑" w:eastAsia="微软雅黑" w:hAnsi="微软雅黑" w:cs="Segoe UI" w:hint="eastAsia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Myriad Pro"/>
                <w:noProof/>
                <w:sz w:val="21"/>
                <w:szCs w:val="21"/>
              </w:rPr>
              <w:drawing>
                <wp:inline distT="0" distB="0" distL="0" distR="0" wp14:anchorId="090D5DBB" wp14:editId="60D18627">
                  <wp:extent cx="188840" cy="190500"/>
                  <wp:effectExtent l="0" t="0" r="0" b="0"/>
                  <wp:docPr id="12581085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11B0DBE2" w14:textId="5859F3E1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 w:rsidRPr="006F350D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会前服务支持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8F0163D" w14:textId="7CFD2D2C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</w:tr>
      <w:tr w:rsidR="000C0C76" w:rsidRPr="000C0C76" w14:paraId="6D0EBCEE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71196074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2E2502B" w14:textId="70665DCF" w:rsidR="000C0C76" w:rsidRPr="00510859" w:rsidRDefault="00510859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F2A4282" w14:textId="7F732968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会议T恤（独家，印刷/制作/运输费用由</w:t>
            </w:r>
            <w:r w:rsidR="00BD58AB">
              <w:rPr>
                <w:rFonts w:ascii="微软雅黑" w:eastAsia="微软雅黑" w:hAnsi="微软雅黑" w:hint="eastAsia"/>
                <w:sz w:val="21"/>
                <w:szCs w:val="21"/>
              </w:rPr>
              <w:t>q企业</w:t>
            </w: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承担，分发给所有与会者）</w:t>
            </w:r>
          </w:p>
        </w:tc>
        <w:tc>
          <w:tcPr>
            <w:tcW w:w="1803" w:type="dxa"/>
          </w:tcPr>
          <w:p w14:paraId="73465A9A" w14:textId="3D98A218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0C0C76" w:rsidRPr="000C0C76" w14:paraId="41DC4D60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10302634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972E162" w14:textId="4B6DDD9C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773D4E3B" w14:textId="607AAC56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会议包赞助（独家，印刷/制作/运输费用由</w:t>
            </w:r>
            <w:r w:rsidR="00BD58AB">
              <w:rPr>
                <w:rFonts w:ascii="微软雅黑" w:eastAsia="微软雅黑" w:hAnsi="微软雅黑" w:hint="eastAsia"/>
                <w:sz w:val="21"/>
                <w:szCs w:val="21"/>
              </w:rPr>
              <w:t>企业</w:t>
            </w: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承担，分发给所有与会者）</w:t>
            </w:r>
          </w:p>
        </w:tc>
        <w:tc>
          <w:tcPr>
            <w:tcW w:w="1803" w:type="dxa"/>
          </w:tcPr>
          <w:p w14:paraId="05EF2147" w14:textId="49317326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0C0C76" w:rsidRPr="000C0C76" w14:paraId="4C6F7815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82634506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B9138A3" w14:textId="4C97550B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D369A1C" w14:textId="46B124E3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展览厅内补水站设立</w:t>
            </w:r>
          </w:p>
        </w:tc>
        <w:tc>
          <w:tcPr>
            <w:tcW w:w="1803" w:type="dxa"/>
          </w:tcPr>
          <w:p w14:paraId="42C2F64B" w14:textId="014106A5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22</w:t>
            </w:r>
            <w:r w:rsidR="000C0C76"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</w:tr>
      <w:tr w:rsidR="006F350D" w:rsidRPr="000C0C76" w14:paraId="2653464B" w14:textId="77777777" w:rsidTr="00B2138D">
        <w:trPr>
          <w:trHeight w:val="422"/>
        </w:trPr>
        <w:tc>
          <w:tcPr>
            <w:tcW w:w="562" w:type="dxa"/>
            <w:shd w:val="clear" w:color="auto" w:fill="E7E6E6" w:themeFill="background2"/>
            <w:vAlign w:val="center"/>
          </w:tcPr>
          <w:p w14:paraId="6B5E997D" w14:textId="77777777" w:rsidR="006F350D" w:rsidRPr="00510859" w:rsidRDefault="006F350D" w:rsidP="006F350D">
            <w:pPr>
              <w:autoSpaceDE w:val="0"/>
              <w:autoSpaceDN w:val="0"/>
              <w:outlineLvl w:val="0"/>
              <w:rPr>
                <w:rStyle w:val="af"/>
                <w:rFonts w:ascii="微软雅黑" w:eastAsia="微软雅黑" w:hAnsi="微软雅黑" w:cs="Segoe UI" w:hint="eastAsia"/>
                <w:color w:val="80808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273344C7" w14:textId="5FA24E66" w:rsidR="006F350D" w:rsidRPr="000C0C76" w:rsidRDefault="006F350D" w:rsidP="006F350D">
            <w:pPr>
              <w:autoSpaceDE w:val="0"/>
              <w:autoSpaceDN w:val="0"/>
              <w:outlineLvl w:val="0"/>
              <w:rPr>
                <w:rFonts w:cs="Calibri"/>
                <w:color w:val="231F20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活动冠名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74E23D36" w14:textId="70E86F5C" w:rsidR="006F350D" w:rsidRPr="000C0C76" w:rsidRDefault="006F350D" w:rsidP="006F350D">
            <w:pPr>
              <w:autoSpaceDE w:val="0"/>
              <w:autoSpaceDN w:val="0"/>
              <w:outlineLvl w:val="0"/>
              <w:rPr>
                <w:rFonts w:cs="Calibri"/>
                <w:color w:val="231F20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</w:tr>
      <w:tr w:rsidR="000C0C76" w:rsidRPr="000C0C76" w14:paraId="7F19CC0C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83417900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1F1CDB6" w14:textId="1D8CC070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46D9A74" w14:textId="6398D87C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会议午餐</w:t>
            </w:r>
          </w:p>
        </w:tc>
        <w:tc>
          <w:tcPr>
            <w:tcW w:w="1803" w:type="dxa"/>
          </w:tcPr>
          <w:p w14:paraId="3BCB3E17" w14:textId="52DFABFF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108</w:t>
            </w:r>
            <w:r w:rsidR="000C0C76"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,000 </w:t>
            </w:r>
          </w:p>
        </w:tc>
      </w:tr>
      <w:tr w:rsidR="000C0C76" w:rsidRPr="000C0C76" w14:paraId="7F783E8F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6775551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A428A72" w14:textId="3BBF5843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65C6281B" w14:textId="3014C37E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会议晚宴</w:t>
            </w:r>
          </w:p>
        </w:tc>
        <w:tc>
          <w:tcPr>
            <w:tcW w:w="1803" w:type="dxa"/>
          </w:tcPr>
          <w:p w14:paraId="7DFD74D6" w14:textId="30A0D0B3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 w:rsidR="006F350D"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,000 </w:t>
            </w:r>
          </w:p>
        </w:tc>
      </w:tr>
      <w:tr w:rsidR="000C0C76" w:rsidRPr="000C0C76" w14:paraId="1245EF0E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48712313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94BEC08" w14:textId="0F56375F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0AABA36" w14:textId="4C98D40F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会议欢迎晚宴</w:t>
            </w:r>
          </w:p>
        </w:tc>
        <w:tc>
          <w:tcPr>
            <w:tcW w:w="1803" w:type="dxa"/>
          </w:tcPr>
          <w:p w14:paraId="20B67226" w14:textId="732E1C1B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108</w:t>
            </w:r>
            <w:r w:rsidR="000C0C76"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,000 </w:t>
            </w:r>
          </w:p>
        </w:tc>
      </w:tr>
      <w:tr w:rsidR="000C0C76" w:rsidRPr="000C0C76" w14:paraId="5155A913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70549165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A6311E6" w14:textId="5E944776" w:rsidR="000C0C76" w:rsidRPr="00510859" w:rsidRDefault="00510859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5B291A6" w14:textId="5D0E0C33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会议告别晚宴</w:t>
            </w:r>
          </w:p>
        </w:tc>
        <w:tc>
          <w:tcPr>
            <w:tcW w:w="1803" w:type="dxa"/>
            <w:vAlign w:val="center"/>
          </w:tcPr>
          <w:p w14:paraId="6E8A7920" w14:textId="1C34E719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108</w:t>
            </w:r>
            <w:r w:rsidR="000C0C76"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0C0C76" w:rsidRPr="000C0C76" w14:paraId="0256255A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32929452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695AA05" w14:textId="67BF64B2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6A8658C" w14:textId="3F9AB8FC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VIP晚宴（独家——包括3位高级代表参加晚宴）</w:t>
            </w:r>
          </w:p>
        </w:tc>
        <w:tc>
          <w:tcPr>
            <w:tcW w:w="1803" w:type="dxa"/>
            <w:vAlign w:val="center"/>
          </w:tcPr>
          <w:p w14:paraId="254C7CA2" w14:textId="304AA4E4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108</w:t>
            </w:r>
            <w:r w:rsidR="000C0C76"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0C0C76" w:rsidRPr="000C0C76" w14:paraId="33CCC862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566278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B63DF71" w14:textId="3486EDB0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17FBFE7" w14:textId="79A97F03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VIP休息室（5天）</w:t>
            </w:r>
          </w:p>
        </w:tc>
        <w:tc>
          <w:tcPr>
            <w:tcW w:w="1803" w:type="dxa"/>
            <w:vAlign w:val="center"/>
          </w:tcPr>
          <w:p w14:paraId="0CF1D032" w14:textId="786BCFC0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150</w:t>
            </w:r>
            <w:r w:rsidR="000C0C76"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0C0C76" w:rsidRPr="000C0C76" w14:paraId="176584DA" w14:textId="77777777" w:rsidTr="0031609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694450564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F5076B9" w14:textId="34B49BE3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CE77F0F" w14:textId="6240C60F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茶歇（5天，2次/天，可分场赞助）</w:t>
            </w:r>
          </w:p>
        </w:tc>
        <w:tc>
          <w:tcPr>
            <w:tcW w:w="1803" w:type="dxa"/>
          </w:tcPr>
          <w:p w14:paraId="480232D9" w14:textId="5A8D330D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0C0C76" w:rsidRPr="000C0C76" w14:paraId="4B2D5266" w14:textId="77777777" w:rsidTr="0031609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33996825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5297571" w14:textId="0FCD2E95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28B227B" w14:textId="53C9A2B7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机器人大赛（公司logo将出现在比赛现场，并在比赛中声明赞助）</w:t>
            </w:r>
          </w:p>
        </w:tc>
        <w:tc>
          <w:tcPr>
            <w:tcW w:w="1803" w:type="dxa"/>
          </w:tcPr>
          <w:p w14:paraId="4EB68586" w14:textId="00DE2DF8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6F350D" w:rsidRPr="000C0C76" w14:paraId="7FF3AD75" w14:textId="77777777" w:rsidTr="00B2138D">
        <w:trPr>
          <w:trHeight w:val="321"/>
        </w:trPr>
        <w:tc>
          <w:tcPr>
            <w:tcW w:w="562" w:type="dxa"/>
            <w:shd w:val="clear" w:color="auto" w:fill="E7E6E6" w:themeFill="background2"/>
            <w:vAlign w:val="center"/>
          </w:tcPr>
          <w:p w14:paraId="163A0D94" w14:textId="77777777" w:rsidR="006F350D" w:rsidRPr="000C0C76" w:rsidRDefault="006F350D" w:rsidP="006F350D">
            <w:pPr>
              <w:autoSpaceDE w:val="0"/>
              <w:autoSpaceDN w:val="0"/>
              <w:outlineLvl w:val="0"/>
              <w:rPr>
                <w:rFonts w:ascii="Myriad Pro" w:hAnsi="Calibri" w:cs="Calibri"/>
                <w:color w:val="231F2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4C27B717" w14:textId="51AED56B" w:rsidR="006F350D" w:rsidRPr="000C0C76" w:rsidRDefault="006F350D" w:rsidP="006F350D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其他宣传项目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2AA7BC68" w14:textId="2C631D93" w:rsidR="006F350D" w:rsidRPr="000C0C76" w:rsidRDefault="006F350D" w:rsidP="006F350D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</w:tr>
      <w:tr w:rsidR="000C0C76" w:rsidRPr="000C0C76" w14:paraId="34D7B167" w14:textId="77777777" w:rsidTr="008E5E8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98203608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01D84C4" w14:textId="51BD8685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377B5368" w14:textId="4B3C7D1D" w:rsidR="000C0C76" w:rsidRPr="000C0C76" w:rsidRDefault="006F350D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会场内的标识、广告横幅</w:t>
            </w:r>
          </w:p>
        </w:tc>
        <w:tc>
          <w:tcPr>
            <w:tcW w:w="1803" w:type="dxa"/>
          </w:tcPr>
          <w:p w14:paraId="113B8E88" w14:textId="1EC301CF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0C0C76" w:rsidRPr="000C0C76" w14:paraId="5AD28CAA" w14:textId="77777777" w:rsidTr="008E5E8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4104867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17AEF84" w14:textId="5A6B2A20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4436E59" w14:textId="53C21230" w:rsidR="000C0C76" w:rsidRPr="000C0C76" w:rsidRDefault="006F350D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社交活动（独家）</w:t>
            </w:r>
          </w:p>
        </w:tc>
        <w:tc>
          <w:tcPr>
            <w:tcW w:w="1803" w:type="dxa"/>
          </w:tcPr>
          <w:p w14:paraId="39ED2C8A" w14:textId="6ACF7488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价格可议</w:t>
            </w:r>
          </w:p>
        </w:tc>
      </w:tr>
      <w:tr w:rsidR="000C0C76" w:rsidRPr="000C0C76" w14:paraId="5C504467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27725639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7604D7A" w14:textId="0E5D1BAE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48932EA" w14:textId="117F666C" w:rsidR="000C0C76" w:rsidRPr="000C0C76" w:rsidRDefault="006F350D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主旨报告前播放企业15s宣传视频（循环播放，最大席位4个，先到先得）</w:t>
            </w:r>
          </w:p>
        </w:tc>
        <w:tc>
          <w:tcPr>
            <w:tcW w:w="1803" w:type="dxa"/>
            <w:vAlign w:val="center"/>
          </w:tcPr>
          <w:p w14:paraId="3E72FC92" w14:textId="5B0DF0A2" w:rsidR="000C0C76" w:rsidRPr="000C0C76" w:rsidRDefault="006F350D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510859"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510859" w:rsidRPr="000C0C76" w14:paraId="197C2D01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7767166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A78FF1F" w14:textId="4BD736BC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7EE02266" w14:textId="5F88F73A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会议晚宴</w:t>
            </w:r>
            <w:r w:rsidR="00BD58AB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前</w:t>
            </w: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播放企业1分钟宣传视频（循环播放，最大席位5个，先到先得）</w:t>
            </w:r>
          </w:p>
        </w:tc>
        <w:tc>
          <w:tcPr>
            <w:tcW w:w="1803" w:type="dxa"/>
            <w:vAlign w:val="center"/>
          </w:tcPr>
          <w:p w14:paraId="77949099" w14:textId="40D568AB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510859"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510859" w:rsidRPr="000C0C76" w14:paraId="5BE7B2FF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8676572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6D3812E" w14:textId="62CAC244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B0FB746" w14:textId="5701B91A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并行会议赞助商（公司Logo将出现在演讲前幻灯片与会议室入口处标牌上）</w:t>
            </w:r>
          </w:p>
        </w:tc>
        <w:tc>
          <w:tcPr>
            <w:tcW w:w="1803" w:type="dxa"/>
            <w:vAlign w:val="center"/>
          </w:tcPr>
          <w:p w14:paraId="14F6D21F" w14:textId="2EA957F2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="006F350D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 w:rsidR="006F350D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1D085621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8927853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6735E38" w14:textId="63DCE3B0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2F26E3A" w14:textId="5C079416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广告（单页放入会议包，印刷/制作/运输由</w:t>
            </w:r>
            <w:r w:rsidR="00624C5C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企业</w:t>
            </w: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承担，分发给所有与会者）</w:t>
            </w:r>
          </w:p>
        </w:tc>
        <w:tc>
          <w:tcPr>
            <w:tcW w:w="1803" w:type="dxa"/>
            <w:vAlign w:val="center"/>
          </w:tcPr>
          <w:p w14:paraId="497B5F6B" w14:textId="20F01B0C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="006F350D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 w:rsidR="006F350D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5736F5F4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87699987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2FAB70B" w14:textId="72867225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74CEF25" w14:textId="4853DCD2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额外展商通行证</w:t>
            </w:r>
          </w:p>
        </w:tc>
        <w:tc>
          <w:tcPr>
            <w:tcW w:w="1803" w:type="dxa"/>
            <w:vAlign w:val="center"/>
          </w:tcPr>
          <w:p w14:paraId="3D7F4997" w14:textId="5794B2A1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1,5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22A977AE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56538829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2351C7F" w14:textId="5A6120C8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1A92F028" w14:textId="23860B51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企业赞助会议——午餐期间，60分钟（2个时段可选，自选主题和发言人，须经委员会批准）</w:t>
            </w:r>
          </w:p>
        </w:tc>
        <w:tc>
          <w:tcPr>
            <w:tcW w:w="1803" w:type="dxa"/>
            <w:vAlign w:val="center"/>
          </w:tcPr>
          <w:p w14:paraId="1213F4F8" w14:textId="177F8848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130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 w:rsidR="00510859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0D61CBA3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81078474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5C23C82" w14:textId="1B7922FF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7980CE9" w14:textId="4A99EC81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企业赞助会议——下午/晚上，45分钟（2个时段可选，自选主题和发言人，须经委员会批准）</w:t>
            </w:r>
          </w:p>
        </w:tc>
        <w:tc>
          <w:tcPr>
            <w:tcW w:w="1803" w:type="dxa"/>
            <w:vAlign w:val="center"/>
          </w:tcPr>
          <w:p w14:paraId="7F341DA2" w14:textId="256FA1E4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88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 w:rsidR="00510859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27CF64D5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49125205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998E919" w14:textId="278DE598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3A334244" w14:textId="3913304E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并行会议发言（oral汇报，企业自选主题和发言人，须经委员会批准）</w:t>
            </w:r>
          </w:p>
        </w:tc>
        <w:tc>
          <w:tcPr>
            <w:tcW w:w="1803" w:type="dxa"/>
            <w:vAlign w:val="center"/>
          </w:tcPr>
          <w:p w14:paraId="5B8210E7" w14:textId="5278272F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43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3A1C47CF" w14:textId="77777777" w:rsidTr="001B334B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51566448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76FF7CA" w14:textId="3C2C68AC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D81CA56" w14:textId="59AC467A" w:rsidR="00510859" w:rsidRPr="000C0C76" w:rsidRDefault="006F350D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6F350D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商业演示（15分钟无声宣传视频，展厅内播放）</w:t>
            </w:r>
          </w:p>
        </w:tc>
        <w:tc>
          <w:tcPr>
            <w:tcW w:w="1803" w:type="dxa"/>
            <w:vAlign w:val="center"/>
          </w:tcPr>
          <w:p w14:paraId="573C29CB" w14:textId="46645A58" w:rsidR="00510859" w:rsidRPr="000C0C76" w:rsidRDefault="006F350D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22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 w:rsidR="00510859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510859"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0341DA4A" w14:textId="77777777" w:rsidTr="000C0C76">
        <w:tc>
          <w:tcPr>
            <w:tcW w:w="9736" w:type="dxa"/>
            <w:gridSpan w:val="3"/>
            <w:vAlign w:val="center"/>
          </w:tcPr>
          <w:p w14:paraId="2DE0057E" w14:textId="77777777" w:rsidR="006F350D" w:rsidRPr="000C0C76" w:rsidRDefault="006F350D" w:rsidP="006F350D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其他需求（请注明）</w:t>
            </w: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：</w:t>
            </w:r>
          </w:p>
          <w:p w14:paraId="131E3A0A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  <w:p w14:paraId="2558E956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  <w:p w14:paraId="69D3F3EE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33C131A" w14:textId="0DDDF805" w:rsidR="000C0C76" w:rsidRDefault="000D7778" w:rsidP="000C0C76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lastRenderedPageBreak/>
        <w:t>仅参展</w:t>
      </w:r>
    </w:p>
    <w:tbl>
      <w:tblPr>
        <w:tblStyle w:val="af8"/>
        <w:tblW w:w="9742" w:type="dxa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739"/>
        <w:gridCol w:w="2663"/>
        <w:gridCol w:w="958"/>
      </w:tblGrid>
      <w:tr w:rsidR="006F350D" w:rsidRPr="00011DE3" w14:paraId="31642F00" w14:textId="77777777" w:rsidTr="00510859">
        <w:tc>
          <w:tcPr>
            <w:tcW w:w="704" w:type="dxa"/>
            <w:vAlign w:val="center"/>
          </w:tcPr>
          <w:p w14:paraId="34BDDC76" w14:textId="77777777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noProof/>
                <w:sz w:val="24"/>
                <w:szCs w:val="24"/>
              </w:rPr>
              <w:drawing>
                <wp:inline distT="0" distB="0" distL="0" distR="0" wp14:anchorId="31111FB3" wp14:editId="78F9EBF8">
                  <wp:extent cx="188840" cy="190500"/>
                  <wp:effectExtent l="0" t="0" r="0" b="0"/>
                  <wp:docPr id="107608684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72BF5EE6" w14:textId="5B6A2D16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展位类型</w:t>
            </w:r>
          </w:p>
        </w:tc>
        <w:tc>
          <w:tcPr>
            <w:tcW w:w="1134" w:type="dxa"/>
            <w:vAlign w:val="center"/>
          </w:tcPr>
          <w:p w14:paraId="32A89B10" w14:textId="3B0CB193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  <w:tc>
          <w:tcPr>
            <w:tcW w:w="739" w:type="dxa"/>
            <w:vAlign w:val="center"/>
          </w:tcPr>
          <w:p w14:paraId="095171E2" w14:textId="77777777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DE700C" wp14:editId="3E7D4604">
                  <wp:extent cx="188840" cy="190500"/>
                  <wp:effectExtent l="0" t="0" r="0" b="0"/>
                  <wp:docPr id="8656218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148AA001" w14:textId="2FB1F7EE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展位类型</w:t>
            </w:r>
          </w:p>
        </w:tc>
        <w:tc>
          <w:tcPr>
            <w:tcW w:w="958" w:type="dxa"/>
            <w:vAlign w:val="center"/>
          </w:tcPr>
          <w:p w14:paraId="252902FB" w14:textId="13021F85" w:rsidR="006F350D" w:rsidRPr="000C0C76" w:rsidRDefault="006F350D" w:rsidP="006F350D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RMB</w:t>
            </w:r>
          </w:p>
        </w:tc>
      </w:tr>
      <w:tr w:rsidR="000C0C76" w:rsidRPr="000C0C76" w14:paraId="6DE37EB6" w14:textId="77777777" w:rsidTr="00510859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979145075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B6BE857" w14:textId="303917C1" w:rsidR="000C0C76" w:rsidRPr="000C0C76" w:rsidRDefault="00633BCF" w:rsidP="00510859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25BD4D8A" w14:textId="6DBE7D6B" w:rsidR="000C0C76" w:rsidRPr="00510859" w:rsidRDefault="006F350D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展位租赁</w:t>
            </w:r>
            <w:r w:rsidR="000C0C76"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(3x3 m²)</w:t>
            </w:r>
          </w:p>
        </w:tc>
        <w:tc>
          <w:tcPr>
            <w:tcW w:w="1134" w:type="dxa"/>
            <w:vAlign w:val="center"/>
          </w:tcPr>
          <w:p w14:paraId="6A546B64" w14:textId="50A0E806" w:rsidR="000C0C76" w:rsidRPr="00510859" w:rsidRDefault="006F350D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36</w:t>
            </w:r>
            <w:r w:rsidR="000C0C76" w:rsidRPr="00510859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53249854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39" w:type="dxa"/>
                <w:vAlign w:val="center"/>
              </w:tcPr>
              <w:p w14:paraId="43A8C760" w14:textId="5F6065E6" w:rsidR="000C0C76" w:rsidRPr="000C0C76" w:rsidRDefault="000C0C76" w:rsidP="00510859">
                <w:pPr>
                  <w:autoSpaceDE w:val="0"/>
                  <w:autoSpaceDN w:val="0"/>
                  <w:spacing w:before="100" w:beforeAutospacing="1"/>
                  <w:outlineLvl w:val="0"/>
                  <w:rPr>
                    <w:rFonts w:ascii="微软雅黑" w:eastAsia="微软雅黑" w:hAnsi="微软雅黑" w:cs="Calibri" w:hint="eastAsia"/>
                    <w:color w:val="231F20"/>
                    <w:kern w:val="0"/>
                    <w:sz w:val="24"/>
                    <w:szCs w:val="24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63" w:type="dxa"/>
            <w:vAlign w:val="center"/>
          </w:tcPr>
          <w:p w14:paraId="3CF584DE" w14:textId="414883C3" w:rsidR="000C0C76" w:rsidRPr="00510859" w:rsidRDefault="006F350D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6F350D">
              <w:rPr>
                <w:rFonts w:ascii="微软雅黑" w:eastAsia="微软雅黑" w:hAnsi="微软雅黑" w:hint="eastAsia"/>
                <w:sz w:val="21"/>
                <w:szCs w:val="21"/>
              </w:rPr>
              <w:t>出版社专区</w:t>
            </w:r>
            <w:r w:rsidR="000C0C76"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(2x2 m²)</w:t>
            </w:r>
          </w:p>
        </w:tc>
        <w:tc>
          <w:tcPr>
            <w:tcW w:w="958" w:type="dxa"/>
            <w:vAlign w:val="center"/>
          </w:tcPr>
          <w:p w14:paraId="31F70E11" w14:textId="5C2E403B" w:rsidR="000C0C76" w:rsidRPr="00510859" w:rsidRDefault="006F350D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18</w:t>
            </w:r>
            <w:r w:rsidR="000C0C76" w:rsidRPr="00510859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0C0C76"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00 </w:t>
            </w:r>
          </w:p>
        </w:tc>
      </w:tr>
      <w:tr w:rsidR="0001616B" w:rsidRPr="000C0C76" w14:paraId="27B53B82" w14:textId="77777777" w:rsidTr="004E486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868021084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9BCF568" w14:textId="73B73DD2" w:rsidR="0001616B" w:rsidRDefault="0001616B" w:rsidP="0001616B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611F8719" w14:textId="3BF7B516" w:rsidR="0001616B" w:rsidRPr="006F350D" w:rsidRDefault="0001616B" w:rsidP="0001616B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hint="eastAsia"/>
                <w:sz w:val="21"/>
                <w:szCs w:val="21"/>
              </w:rPr>
            </w:pPr>
            <w:bookmarkStart w:id="0" w:name="OLE_LINK64"/>
            <w:r>
              <w:rPr>
                <w:rFonts w:ascii="微软雅黑" w:eastAsia="微软雅黑" w:hAnsi="微软雅黑" w:hint="eastAsia"/>
                <w:sz w:val="21"/>
                <w:szCs w:val="21"/>
              </w:rPr>
              <w:t>Startup</w:t>
            </w:r>
            <w:bookmarkEnd w:id="0"/>
            <w:r>
              <w:rPr>
                <w:rFonts w:ascii="微软雅黑" w:eastAsia="微软雅黑" w:hAnsi="微软雅黑" w:hint="eastAsia"/>
                <w:sz w:val="21"/>
                <w:szCs w:val="21"/>
              </w:rPr>
              <w:t>专区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m²)</w:t>
            </w:r>
          </w:p>
        </w:tc>
        <w:tc>
          <w:tcPr>
            <w:tcW w:w="1134" w:type="dxa"/>
            <w:vAlign w:val="center"/>
          </w:tcPr>
          <w:p w14:paraId="118EAEB7" w14:textId="59F8C494" w:rsidR="0001616B" w:rsidRDefault="0001616B" w:rsidP="0001616B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18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  <w:tc>
          <w:tcPr>
            <w:tcW w:w="4360" w:type="dxa"/>
            <w:gridSpan w:val="3"/>
            <w:vAlign w:val="center"/>
          </w:tcPr>
          <w:p w14:paraId="2477EC69" w14:textId="571F8D63" w:rsidR="0001616B" w:rsidRPr="0001616B" w:rsidRDefault="0001616B" w:rsidP="0001616B">
            <w:pPr>
              <w:autoSpaceDE w:val="0"/>
              <w:autoSpaceDN w:val="0"/>
              <w:spacing w:line="260" w:lineRule="exact"/>
              <w:outlineLvl w:val="0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*Startup</w:t>
            </w:r>
            <w:r w:rsidRPr="0001616B">
              <w:rPr>
                <w:rFonts w:ascii="微软雅黑" w:eastAsia="微软雅黑" w:hAnsi="微软雅黑"/>
                <w:szCs w:val="20"/>
              </w:rPr>
              <w:t>面向成立不超过2年的初创公司。提交申请表时，请同时提供成立时间证明</w:t>
            </w:r>
            <w:r w:rsidRPr="0001616B">
              <w:rPr>
                <w:rFonts w:ascii="黑体" w:eastAsia="黑体" w:hAnsi="黑体"/>
              </w:rPr>
              <w:t>。</w:t>
            </w:r>
          </w:p>
        </w:tc>
      </w:tr>
      <w:tr w:rsidR="0001616B" w:rsidRPr="000C0C76" w14:paraId="55DF6CC7" w14:textId="77777777" w:rsidTr="00510859">
        <w:tc>
          <w:tcPr>
            <w:tcW w:w="9742" w:type="dxa"/>
            <w:gridSpan w:val="6"/>
            <w:vAlign w:val="center"/>
          </w:tcPr>
          <w:p w14:paraId="50C6C7F0" w14:textId="77777777" w:rsidR="0001616B" w:rsidRPr="006F350D" w:rsidRDefault="0001616B" w:rsidP="0001616B">
            <w:pP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 xml:space="preserve">展位租赁权益包括：  </w:t>
            </w:r>
          </w:p>
          <w:p w14:paraId="74F11DAC" w14:textId="77777777" w:rsidR="0001616B" w:rsidRPr="006F350D" w:rsidRDefault="0001616B" w:rsidP="0001616B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 xml:space="preserve">• </w:t>
            </w:r>
            <w:r w:rsidRPr="006F35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1张展台桌，2把椅子/背墙和侧墙/公司名称标识/2盏聚光灯/2个电源插座/1个垃圾桶  </w:t>
            </w:r>
          </w:p>
          <w:p w14:paraId="610C475E" w14:textId="456218AA" w:rsidR="0001616B" w:rsidRPr="006F350D" w:rsidRDefault="0001616B" w:rsidP="0001616B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• 提供2张展商人员通行证。可购买额外的展商人员通行证。 </w:t>
            </w:r>
          </w:p>
          <w:p w14:paraId="2F1AD2F7" w14:textId="77777777" w:rsidR="0001616B" w:rsidRPr="006F350D" w:rsidRDefault="0001616B" w:rsidP="0001616B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• 免费列入大会展览目录，包含联系信息、产品描述、公司标志和网站链接。  </w:t>
            </w:r>
          </w:p>
          <w:p w14:paraId="331C2433" w14:textId="77777777" w:rsidR="0001616B" w:rsidRPr="006F350D" w:rsidRDefault="0001616B" w:rsidP="0001616B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• 在展览大厅内提供免费Wi-Fi互联网接入。  </w:t>
            </w:r>
          </w:p>
          <w:p w14:paraId="360E18F0" w14:textId="59A58388" w:rsidR="0001616B" w:rsidRPr="000C0C76" w:rsidRDefault="0001616B" w:rsidP="0001616B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F350D">
              <w:rPr>
                <w:rFonts w:ascii="微软雅黑" w:eastAsia="微软雅黑" w:hAnsi="微软雅黑" w:hint="eastAsia"/>
                <w:sz w:val="24"/>
                <w:szCs w:val="24"/>
              </w:rPr>
              <w:t>• 提供仅限展商参与的高影响力合作机会。</w:t>
            </w:r>
          </w:p>
        </w:tc>
      </w:tr>
      <w:tr w:rsidR="0001616B" w:rsidRPr="00011DE3" w14:paraId="51186CC2" w14:textId="77777777" w:rsidTr="00510859">
        <w:tc>
          <w:tcPr>
            <w:tcW w:w="9742" w:type="dxa"/>
            <w:gridSpan w:val="6"/>
            <w:vAlign w:val="center"/>
          </w:tcPr>
          <w:p w14:paraId="6F367F49" w14:textId="7D37FE49" w:rsidR="0001616B" w:rsidRPr="000C0C76" w:rsidRDefault="0001616B" w:rsidP="0001616B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其他需求（请注明</w:t>
            </w: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，如展位数量，特装需求等</w:t>
            </w:r>
            <w:r w:rsidRPr="004A39EB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）</w:t>
            </w: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：</w:t>
            </w:r>
          </w:p>
          <w:p w14:paraId="44085D97" w14:textId="77777777" w:rsidR="0001616B" w:rsidRPr="000C0C76" w:rsidRDefault="0001616B" w:rsidP="0001616B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0FFB444C" w14:textId="77777777" w:rsidR="0001616B" w:rsidRPr="000C0C76" w:rsidRDefault="0001616B" w:rsidP="0001616B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3577D44D" w14:textId="77777777" w:rsidR="0001616B" w:rsidRPr="00011DE3" w:rsidRDefault="0001616B" w:rsidP="0001616B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3F241DE" w14:textId="77777777" w:rsidR="00F010B9" w:rsidRPr="00F010B9" w:rsidRDefault="00F010B9" w:rsidP="00CB57F7">
      <w:pPr>
        <w:pStyle w:val="ae"/>
        <w:spacing w:before="0" w:beforeAutospacing="0" w:after="0" w:afterAutospacing="0"/>
        <w:rPr>
          <w:rStyle w:val="af"/>
          <w:rFonts w:hint="eastAsia"/>
        </w:rPr>
      </w:pPr>
    </w:p>
    <w:p w14:paraId="65DB26AC" w14:textId="7E819E97" w:rsidR="00CB57F7" w:rsidRDefault="00CB57F7" w:rsidP="005677DA">
      <w:pPr>
        <w:pStyle w:val="ae"/>
        <w:spacing w:before="0" w:beforeAutospacing="0" w:after="0" w:afterAutospacing="0"/>
        <w:rPr>
          <w:rFonts w:ascii="微软雅黑" w:eastAsia="微软雅黑" w:hAnsi="微软雅黑" w:cs="Times New Roman" w:hint="eastAsia"/>
        </w:rPr>
      </w:pPr>
    </w:p>
    <w:sectPr w:rsidR="00CB57F7" w:rsidSect="00011DE3">
      <w:pgSz w:w="11906" w:h="16838"/>
      <w:pgMar w:top="1440" w:right="1080" w:bottom="1440" w:left="108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6345" w14:textId="77777777" w:rsidR="00C07A93" w:rsidRDefault="00C07A93" w:rsidP="00310296">
      <w:r>
        <w:separator/>
      </w:r>
    </w:p>
  </w:endnote>
  <w:endnote w:type="continuationSeparator" w:id="0">
    <w:p w14:paraId="4F89F9DB" w14:textId="77777777" w:rsidR="00C07A93" w:rsidRDefault="00C07A93" w:rsidP="0031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FB02" w14:textId="77777777" w:rsidR="00C07A93" w:rsidRDefault="00C07A93" w:rsidP="00310296">
      <w:r>
        <w:separator/>
      </w:r>
    </w:p>
  </w:footnote>
  <w:footnote w:type="continuationSeparator" w:id="0">
    <w:p w14:paraId="3004F51C" w14:textId="77777777" w:rsidR="00C07A93" w:rsidRDefault="00C07A93" w:rsidP="0031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792"/>
    <w:multiLevelType w:val="multilevel"/>
    <w:tmpl w:val="D29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26F67"/>
    <w:multiLevelType w:val="hybridMultilevel"/>
    <w:tmpl w:val="B53434AE"/>
    <w:lvl w:ilvl="0" w:tplc="83AA981A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3452379">
    <w:abstractNumId w:val="1"/>
  </w:num>
  <w:num w:numId="2" w16cid:durableId="190102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3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NzQ1tDAwMDE3NTVR0lEKTi0uzszPAykwqQUA6z8zMywAAAA="/>
  </w:docVars>
  <w:rsids>
    <w:rsidRoot w:val="001A5AC6"/>
    <w:rsid w:val="00011DE3"/>
    <w:rsid w:val="0001616B"/>
    <w:rsid w:val="000763A8"/>
    <w:rsid w:val="00077A8C"/>
    <w:rsid w:val="000825C2"/>
    <w:rsid w:val="000A02D0"/>
    <w:rsid w:val="000C0C76"/>
    <w:rsid w:val="000D7778"/>
    <w:rsid w:val="00142384"/>
    <w:rsid w:val="00184C7E"/>
    <w:rsid w:val="001A1632"/>
    <w:rsid w:val="001A5AC6"/>
    <w:rsid w:val="001C6024"/>
    <w:rsid w:val="001E3B1E"/>
    <w:rsid w:val="002478AA"/>
    <w:rsid w:val="002B1E03"/>
    <w:rsid w:val="002E4275"/>
    <w:rsid w:val="00307DDF"/>
    <w:rsid w:val="00310296"/>
    <w:rsid w:val="00343C29"/>
    <w:rsid w:val="00484D33"/>
    <w:rsid w:val="004A39EB"/>
    <w:rsid w:val="004A3A25"/>
    <w:rsid w:val="00500979"/>
    <w:rsid w:val="005070BC"/>
    <w:rsid w:val="00510859"/>
    <w:rsid w:val="00540681"/>
    <w:rsid w:val="00547D01"/>
    <w:rsid w:val="005677DA"/>
    <w:rsid w:val="005834A2"/>
    <w:rsid w:val="005A272F"/>
    <w:rsid w:val="00614CA3"/>
    <w:rsid w:val="006157EA"/>
    <w:rsid w:val="00617E24"/>
    <w:rsid w:val="00624C5C"/>
    <w:rsid w:val="00633BCF"/>
    <w:rsid w:val="006475D1"/>
    <w:rsid w:val="006913F8"/>
    <w:rsid w:val="00696CFD"/>
    <w:rsid w:val="006B1333"/>
    <w:rsid w:val="006E70E3"/>
    <w:rsid w:val="006F350D"/>
    <w:rsid w:val="00782CDC"/>
    <w:rsid w:val="007C21ED"/>
    <w:rsid w:val="00815B34"/>
    <w:rsid w:val="0087289D"/>
    <w:rsid w:val="008C5B21"/>
    <w:rsid w:val="009652DD"/>
    <w:rsid w:val="0097550E"/>
    <w:rsid w:val="009D254D"/>
    <w:rsid w:val="009E7909"/>
    <w:rsid w:val="00AF3086"/>
    <w:rsid w:val="00B0711F"/>
    <w:rsid w:val="00B2138D"/>
    <w:rsid w:val="00B52DD6"/>
    <w:rsid w:val="00B672DF"/>
    <w:rsid w:val="00B704BB"/>
    <w:rsid w:val="00BA48A4"/>
    <w:rsid w:val="00BC055E"/>
    <w:rsid w:val="00BD0AE2"/>
    <w:rsid w:val="00BD58AB"/>
    <w:rsid w:val="00C07A93"/>
    <w:rsid w:val="00C3594C"/>
    <w:rsid w:val="00C3609C"/>
    <w:rsid w:val="00C77478"/>
    <w:rsid w:val="00C86E75"/>
    <w:rsid w:val="00C9616E"/>
    <w:rsid w:val="00CA60D1"/>
    <w:rsid w:val="00CB57F7"/>
    <w:rsid w:val="00D36D36"/>
    <w:rsid w:val="00D91646"/>
    <w:rsid w:val="00D979AB"/>
    <w:rsid w:val="00DF5B41"/>
    <w:rsid w:val="00E625C6"/>
    <w:rsid w:val="00E6270F"/>
    <w:rsid w:val="00E83166"/>
    <w:rsid w:val="00EA5ACC"/>
    <w:rsid w:val="00ED30C4"/>
    <w:rsid w:val="00EE5BC2"/>
    <w:rsid w:val="00EF305A"/>
    <w:rsid w:val="00F00505"/>
    <w:rsid w:val="00F010B9"/>
    <w:rsid w:val="00F03652"/>
    <w:rsid w:val="00F16ADF"/>
    <w:rsid w:val="00F17398"/>
    <w:rsid w:val="00F33611"/>
    <w:rsid w:val="00F653AE"/>
    <w:rsid w:val="00F712B7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CA6D8"/>
  <w15:chartTrackingRefBased/>
  <w15:docId w15:val="{B94929E3-8BB3-4D3C-B210-244EE2E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5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C6"/>
    <w:pPr>
      <w:keepNext/>
      <w:keepLines/>
      <w:spacing w:before="80" w:after="40"/>
      <w:outlineLvl w:val="3"/>
    </w:pPr>
    <w:rPr>
      <w:rFonts w:asciiTheme="minorHAnsi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C6"/>
    <w:pPr>
      <w:keepNext/>
      <w:keepLines/>
      <w:spacing w:before="80" w:after="40"/>
      <w:outlineLvl w:val="4"/>
    </w:pPr>
    <w:rPr>
      <w:rFonts w:asciiTheme="minorHAnsi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C6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C6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C6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C6"/>
    <w:rPr>
      <w:rFonts w:asciiTheme="minorHAnsi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C6"/>
    <w:rPr>
      <w:rFonts w:asciiTheme="minorHAnsi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5AC6"/>
    <w:rPr>
      <w:rFonts w:asciiTheme="minorHAnsi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C6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C6"/>
    <w:rPr>
      <w:rFonts w:asciiTheme="minorHAnsi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C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C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A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1A5AC6"/>
    <w:rPr>
      <w:b/>
      <w:bCs/>
    </w:rPr>
  </w:style>
  <w:style w:type="character" w:styleId="af0">
    <w:name w:val="Emphasis"/>
    <w:basedOn w:val="a0"/>
    <w:uiPriority w:val="20"/>
    <w:qFormat/>
    <w:rsid w:val="001A5AC6"/>
    <w:rPr>
      <w:i/>
      <w:iCs/>
    </w:rPr>
  </w:style>
  <w:style w:type="paragraph" w:styleId="af1">
    <w:name w:val="header"/>
    <w:basedOn w:val="a"/>
    <w:link w:val="af2"/>
    <w:uiPriority w:val="99"/>
    <w:unhideWhenUsed/>
    <w:rsid w:val="003102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10296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31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10296"/>
    <w:rPr>
      <w:sz w:val="18"/>
      <w:szCs w:val="18"/>
    </w:rPr>
  </w:style>
  <w:style w:type="character" w:styleId="af5">
    <w:name w:val="Placeholder Text"/>
    <w:basedOn w:val="a0"/>
    <w:uiPriority w:val="99"/>
    <w:semiHidden/>
    <w:rsid w:val="00815B34"/>
    <w:rPr>
      <w:color w:val="666666"/>
    </w:rPr>
  </w:style>
  <w:style w:type="character" w:styleId="af6">
    <w:name w:val="Hyperlink"/>
    <w:basedOn w:val="a0"/>
    <w:uiPriority w:val="99"/>
    <w:unhideWhenUsed/>
    <w:rsid w:val="005677DA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5677DA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0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1DE3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DE3"/>
    <w:pPr>
      <w:autoSpaceDE w:val="0"/>
      <w:autoSpaceDN w:val="0"/>
      <w:jc w:val="left"/>
    </w:pPr>
    <w:rPr>
      <w:rFonts w:ascii="Calibri Light" w:eastAsia="Calibri Light" w:hAnsi="Calibri Light" w:cs="Calibri Light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xhibition@iros2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Xu</dc:creator>
  <cp:keywords/>
  <dc:description/>
  <cp:lastModifiedBy>Fan Xu</cp:lastModifiedBy>
  <cp:revision>9</cp:revision>
  <cp:lastPrinted>2024-12-04T01:56:00Z</cp:lastPrinted>
  <dcterms:created xsi:type="dcterms:W3CDTF">2024-12-10T14:06:00Z</dcterms:created>
  <dcterms:modified xsi:type="dcterms:W3CDTF">2025-02-27T08:35:00Z</dcterms:modified>
</cp:coreProperties>
</file>